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237" w:rsidRDefault="00EC0FF0">
      <w:pPr>
        <w:spacing w:line="360" w:lineRule="auto"/>
        <w:jc w:val="both"/>
        <w:rPr>
          <w:lang w:val="en-US"/>
        </w:rPr>
      </w:pPr>
      <w:r>
        <w:rPr>
          <w:lang w:val="en-US"/>
        </w:rPr>
        <w:t xml:space="preserve"> </w:t>
      </w:r>
    </w:p>
    <w:p w:rsidR="00442237" w:rsidRDefault="00EC0FF0">
      <w:pPr>
        <w:spacing w:line="360" w:lineRule="auto"/>
        <w:jc w:val="both"/>
      </w:pPr>
      <w:r>
        <w:rPr>
          <w:noProof/>
        </w:rPr>
        <w:drawing>
          <wp:inline distT="0" distB="0" distL="0" distR="0">
            <wp:extent cx="6296661" cy="1006707"/>
            <wp:effectExtent l="0" t="0" r="0" b="0"/>
            <wp:docPr id="1073741825" name="officeArt object" descr="F:\Documents\AP NDCF\Sito internet materiali Trend e ppt\Sito internet generic images\Gabbiano acquistato shutterstock_53706976.jpg"/>
            <wp:cNvGraphicFramePr/>
            <a:graphic xmlns:a="http://schemas.openxmlformats.org/drawingml/2006/main">
              <a:graphicData uri="http://schemas.openxmlformats.org/drawingml/2006/picture">
                <pic:pic xmlns:pic="http://schemas.openxmlformats.org/drawingml/2006/picture">
                  <pic:nvPicPr>
                    <pic:cNvPr id="1073741825" name="image1.jpg" descr="F:\Documents\AP NDCF\Sito internet materiali Trend e ppt\Sito internet generic images\Gabbiano acquistato shutterstock_53706976.jpg"/>
                    <pic:cNvPicPr>
                      <a:picLocks noChangeAspect="1"/>
                    </pic:cNvPicPr>
                  </pic:nvPicPr>
                  <pic:blipFill>
                    <a:blip r:embed="rId7">
                      <a:extLst/>
                    </a:blip>
                    <a:stretch>
                      <a:fillRect/>
                    </a:stretch>
                  </pic:blipFill>
                  <pic:spPr>
                    <a:xfrm>
                      <a:off x="0" y="0"/>
                      <a:ext cx="6296661" cy="1006707"/>
                    </a:xfrm>
                    <a:prstGeom prst="rect">
                      <a:avLst/>
                    </a:prstGeom>
                    <a:ln w="12700" cap="flat">
                      <a:noFill/>
                      <a:miter lim="400000"/>
                    </a:ln>
                    <a:effectLst/>
                  </pic:spPr>
                </pic:pic>
              </a:graphicData>
            </a:graphic>
          </wp:inline>
        </w:drawing>
      </w:r>
    </w:p>
    <w:p w:rsidR="00442237" w:rsidRDefault="00EC0FF0">
      <w:pPr>
        <w:spacing w:line="360" w:lineRule="auto"/>
        <w:jc w:val="both"/>
      </w:pPr>
      <w:r>
        <w:rPr>
          <w:b/>
          <w:bCs/>
          <w:noProof/>
        </w:rPr>
        <w:drawing>
          <wp:inline distT="0" distB="0" distL="0" distR="0">
            <wp:extent cx="1021871" cy="1285875"/>
            <wp:effectExtent l="0" t="0" r="0" b="0"/>
            <wp:docPr id="1073741826" name="officeArt object" descr="F:\Documents\A Modelli pagine\NATO-Foundation-DC-Logo final 2015 rif.gif"/>
            <wp:cNvGraphicFramePr/>
            <a:graphic xmlns:a="http://schemas.openxmlformats.org/drawingml/2006/main">
              <a:graphicData uri="http://schemas.openxmlformats.org/drawingml/2006/picture">
                <pic:pic xmlns:pic="http://schemas.openxmlformats.org/drawingml/2006/picture">
                  <pic:nvPicPr>
                    <pic:cNvPr id="1073741826" name="image2.gif" descr="F:\Documents\A Modelli pagine\NATO-Foundation-DC-Logo final 2015 rif.gif"/>
                    <pic:cNvPicPr>
                      <a:picLocks noChangeAspect="1"/>
                    </pic:cNvPicPr>
                  </pic:nvPicPr>
                  <pic:blipFill>
                    <a:blip r:embed="rId8">
                      <a:extLst/>
                    </a:blip>
                    <a:stretch>
                      <a:fillRect/>
                    </a:stretch>
                  </pic:blipFill>
                  <pic:spPr>
                    <a:xfrm>
                      <a:off x="0" y="0"/>
                      <a:ext cx="1021871" cy="1285875"/>
                    </a:xfrm>
                    <a:prstGeom prst="rect">
                      <a:avLst/>
                    </a:prstGeom>
                    <a:ln w="12700" cap="flat">
                      <a:noFill/>
                      <a:miter lim="400000"/>
                    </a:ln>
                    <a:effectLst/>
                  </pic:spPr>
                </pic:pic>
              </a:graphicData>
            </a:graphic>
          </wp:inline>
        </w:drawing>
      </w:r>
    </w:p>
    <w:p w:rsidR="00442237" w:rsidRDefault="00EC0FF0">
      <w:pPr>
        <w:spacing w:line="360" w:lineRule="auto"/>
        <w:jc w:val="center"/>
        <w:rPr>
          <w:rFonts w:ascii="Garamond" w:eastAsia="Garamond" w:hAnsi="Garamond" w:cs="Garamond"/>
          <w:b/>
          <w:bCs/>
          <w:color w:val="215868"/>
          <w:sz w:val="32"/>
          <w:szCs w:val="32"/>
          <w:u w:color="215868"/>
          <w:lang w:val="en-US"/>
        </w:rPr>
      </w:pPr>
      <w:r>
        <w:rPr>
          <w:rFonts w:ascii="Garamond" w:hAnsi="Garamond"/>
          <w:b/>
          <w:bCs/>
          <w:color w:val="215868"/>
          <w:sz w:val="32"/>
          <w:szCs w:val="32"/>
          <w:u w:color="215868"/>
          <w:lang w:val="en-US"/>
        </w:rPr>
        <w:t xml:space="preserve">NATO </w:t>
      </w:r>
      <w:r>
        <w:rPr>
          <w:rFonts w:ascii="Garamond" w:hAnsi="Garamond"/>
          <w:b/>
          <w:bCs/>
          <w:color w:val="215868"/>
          <w:sz w:val="30"/>
          <w:szCs w:val="30"/>
          <w:u w:color="215868"/>
          <w:lang w:val="en-US"/>
        </w:rPr>
        <w:t>DEFENSE COLLEGE</w:t>
      </w:r>
      <w:r>
        <w:rPr>
          <w:rFonts w:ascii="Garamond" w:hAnsi="Garamond"/>
          <w:b/>
          <w:bCs/>
          <w:color w:val="215868"/>
          <w:sz w:val="32"/>
          <w:szCs w:val="32"/>
          <w:u w:color="215868"/>
          <w:lang w:val="en-US"/>
        </w:rPr>
        <w:t xml:space="preserve"> FOUNDATION</w:t>
      </w:r>
    </w:p>
    <w:p w:rsidR="00442237" w:rsidRDefault="00EC0FF0">
      <w:pPr>
        <w:spacing w:line="360" w:lineRule="auto"/>
        <w:jc w:val="center"/>
        <w:rPr>
          <w:rFonts w:ascii="Garamond" w:eastAsia="Garamond" w:hAnsi="Garamond" w:cs="Garamond"/>
          <w:color w:val="215868"/>
          <w:sz w:val="28"/>
          <w:szCs w:val="28"/>
          <w:u w:color="215868"/>
          <w:lang w:val="en-US"/>
        </w:rPr>
      </w:pPr>
      <w:r>
        <w:rPr>
          <w:rFonts w:ascii="Garamond" w:hAnsi="Garamond"/>
          <w:b/>
          <w:bCs/>
          <w:color w:val="215868"/>
          <w:sz w:val="28"/>
          <w:szCs w:val="28"/>
          <w:u w:color="215868"/>
          <w:lang w:val="en-US"/>
        </w:rPr>
        <w:t>STRATEGIC TRENDS</w:t>
      </w:r>
    </w:p>
    <w:p w:rsidR="00442237" w:rsidRDefault="00EC0FF0">
      <w:pPr>
        <w:spacing w:after="240" w:line="240" w:lineRule="auto"/>
        <w:jc w:val="center"/>
        <w:rPr>
          <w:rFonts w:ascii="Garamond" w:eastAsia="Garamond" w:hAnsi="Garamond" w:cs="Garamond"/>
          <w:color w:val="215868"/>
          <w:sz w:val="28"/>
          <w:szCs w:val="28"/>
          <w:u w:color="215868"/>
          <w:lang w:val="en-US"/>
        </w:rPr>
      </w:pPr>
      <w:r>
        <w:rPr>
          <w:rFonts w:ascii="Garamond" w:hAnsi="Garamond"/>
          <w:color w:val="215868"/>
          <w:sz w:val="28"/>
          <w:szCs w:val="28"/>
          <w:u w:color="215868"/>
          <w:lang w:val="en-US"/>
        </w:rPr>
        <w:t>January 2016</w:t>
      </w:r>
    </w:p>
    <w:p w:rsidR="00442237" w:rsidRPr="004C630A" w:rsidRDefault="00EC0FF0">
      <w:pPr>
        <w:spacing w:line="360" w:lineRule="auto"/>
        <w:jc w:val="both"/>
        <w:rPr>
          <w:rFonts w:ascii="Garamond" w:eastAsia="Garamond" w:hAnsi="Garamond" w:cs="Garamond"/>
          <w:b/>
          <w:bCs/>
          <w:strike/>
          <w:sz w:val="36"/>
          <w:szCs w:val="36"/>
          <w:lang w:val="en-GB"/>
        </w:rPr>
      </w:pPr>
      <w:r w:rsidRPr="004C630A">
        <w:rPr>
          <w:rFonts w:ascii="Garamond" w:hAnsi="Garamond"/>
          <w:b/>
          <w:bCs/>
          <w:sz w:val="28"/>
          <w:szCs w:val="28"/>
          <w:lang w:val="en-GB"/>
        </w:rPr>
        <w:t>AFRICA</w:t>
      </w:r>
    </w:p>
    <w:p w:rsidR="00442237" w:rsidRPr="004C630A" w:rsidRDefault="00EC0FF0">
      <w:pPr>
        <w:spacing w:line="360" w:lineRule="auto"/>
        <w:jc w:val="both"/>
        <w:rPr>
          <w:rFonts w:ascii="Garamond" w:eastAsia="Garamond" w:hAnsi="Garamond" w:cs="Garamond"/>
          <w:b/>
          <w:bCs/>
          <w:strike/>
          <w:sz w:val="24"/>
          <w:szCs w:val="24"/>
          <w:shd w:val="clear" w:color="auto" w:fill="FFFFFF"/>
          <w:lang w:val="en-GB"/>
        </w:rPr>
      </w:pPr>
      <w:r w:rsidRPr="004C630A">
        <w:rPr>
          <w:rFonts w:ascii="Garamond" w:hAnsi="Garamond"/>
          <w:b/>
          <w:bCs/>
          <w:sz w:val="24"/>
          <w:szCs w:val="24"/>
          <w:lang w:val="en-GB"/>
        </w:rPr>
        <w:t>Burundi: t</w:t>
      </w:r>
      <w:r w:rsidRPr="004C630A">
        <w:rPr>
          <w:rFonts w:ascii="Garamond" w:hAnsi="Garamond"/>
          <w:b/>
          <w:bCs/>
          <w:sz w:val="24"/>
          <w:szCs w:val="24"/>
          <w:lang w:val="en-GB"/>
        </w:rPr>
        <w:t>h</w:t>
      </w:r>
      <w:r w:rsidR="004C630A">
        <w:rPr>
          <w:rFonts w:ascii="Garamond" w:hAnsi="Garamond"/>
          <w:b/>
          <w:bCs/>
          <w:sz w:val="24"/>
          <w:szCs w:val="24"/>
          <w:lang w:val="en-GB"/>
        </w:rPr>
        <w:t>e alarming crisis and the spect</w:t>
      </w:r>
      <w:r w:rsidRPr="004C630A">
        <w:rPr>
          <w:rFonts w:ascii="Garamond" w:hAnsi="Garamond"/>
          <w:b/>
          <w:bCs/>
          <w:sz w:val="24"/>
          <w:szCs w:val="24"/>
          <w:lang w:val="en-GB"/>
        </w:rPr>
        <w:t>r</w:t>
      </w:r>
      <w:r w:rsidR="004C630A">
        <w:rPr>
          <w:rFonts w:ascii="Garamond" w:hAnsi="Garamond"/>
          <w:b/>
          <w:bCs/>
          <w:sz w:val="24"/>
          <w:szCs w:val="24"/>
          <w:lang w:val="en-GB"/>
        </w:rPr>
        <w:t>e</w:t>
      </w:r>
      <w:r w:rsidRPr="004C630A">
        <w:rPr>
          <w:rFonts w:ascii="Garamond" w:hAnsi="Garamond"/>
          <w:b/>
          <w:bCs/>
          <w:sz w:val="24"/>
          <w:szCs w:val="24"/>
          <w:lang w:val="en-GB"/>
        </w:rPr>
        <w:t xml:space="preserve"> of the ethnic war</w:t>
      </w:r>
    </w:p>
    <w:p w:rsidR="00442237" w:rsidRPr="004C630A" w:rsidRDefault="00EC0FF0">
      <w:pPr>
        <w:tabs>
          <w:tab w:val="left" w:pos="1983"/>
        </w:tabs>
        <w:spacing w:line="360" w:lineRule="auto"/>
        <w:jc w:val="both"/>
        <w:rPr>
          <w:rFonts w:ascii="Garamond" w:eastAsia="Garamond" w:hAnsi="Garamond" w:cs="Garamond"/>
          <w:sz w:val="24"/>
          <w:szCs w:val="24"/>
          <w:shd w:val="clear" w:color="auto" w:fill="FFFFFF"/>
          <w:lang w:val="en-GB"/>
        </w:rPr>
      </w:pPr>
      <w:r w:rsidRPr="004C630A">
        <w:rPr>
          <w:rFonts w:ascii="Garamond" w:hAnsi="Garamond"/>
          <w:sz w:val="24"/>
          <w:szCs w:val="24"/>
          <w:shd w:val="clear" w:color="auto" w:fill="FFFFFF"/>
          <w:lang w:val="en-GB"/>
        </w:rPr>
        <w:t>Since president Pierre Nkurunziza</w:t>
      </w:r>
      <w:r w:rsidRPr="004C630A">
        <w:rPr>
          <w:rFonts w:ascii="Garamond" w:hAnsi="Garamond"/>
          <w:sz w:val="24"/>
          <w:szCs w:val="24"/>
          <w:shd w:val="clear" w:color="auto" w:fill="FFFFFF"/>
          <w:lang w:val="en-GB"/>
        </w:rPr>
        <w:t>’</w:t>
      </w:r>
      <w:r w:rsidRPr="004C630A">
        <w:rPr>
          <w:rFonts w:ascii="Garamond" w:hAnsi="Garamond"/>
          <w:sz w:val="24"/>
          <w:szCs w:val="24"/>
          <w:shd w:val="clear" w:color="auto" w:fill="FFFFFF"/>
          <w:lang w:val="en-GB"/>
        </w:rPr>
        <w:t>s bid for a third term last April, Burundi is facing an increasingly alarming crisis. His announcement triggered, in an already complicated climate of tension due to the postponement of the elections and the attempted coup</w:t>
      </w:r>
      <w:r w:rsidR="00BB1EAC">
        <w:rPr>
          <w:rFonts w:ascii="Garamond" w:hAnsi="Garamond"/>
          <w:sz w:val="24"/>
          <w:szCs w:val="24"/>
          <w:shd w:val="clear" w:color="auto" w:fill="FFFFFF"/>
          <w:lang w:val="en-GB"/>
        </w:rPr>
        <w:t xml:space="preserve"> (May 2015)</w:t>
      </w:r>
      <w:r w:rsidRPr="004C630A">
        <w:rPr>
          <w:rFonts w:ascii="Garamond" w:hAnsi="Garamond"/>
          <w:sz w:val="24"/>
          <w:szCs w:val="24"/>
          <w:shd w:val="clear" w:color="auto" w:fill="FFFFFF"/>
          <w:lang w:val="en-GB"/>
        </w:rPr>
        <w:t>, a wave of protests that is still</w:t>
      </w:r>
      <w:r w:rsidRPr="004C630A">
        <w:rPr>
          <w:rFonts w:ascii="Garamond" w:hAnsi="Garamond"/>
          <w:sz w:val="24"/>
          <w:szCs w:val="24"/>
          <w:shd w:val="clear" w:color="auto" w:fill="FFFFFF"/>
          <w:lang w:val="en-GB"/>
        </w:rPr>
        <w:t xml:space="preserve"> showing no signs of ceasing. Nkurunziza, whose candidacy was judged unconstitutional at the outset but approved by the Constitutiona</w:t>
      </w:r>
      <w:r w:rsidR="005165FB">
        <w:rPr>
          <w:rFonts w:ascii="Garamond" w:hAnsi="Garamond"/>
          <w:sz w:val="24"/>
          <w:szCs w:val="24"/>
          <w:shd w:val="clear" w:color="auto" w:fill="FFFFFF"/>
          <w:lang w:val="en-GB"/>
        </w:rPr>
        <w:t xml:space="preserve">l Court afterwards, won with 69% </w:t>
      </w:r>
      <w:r w:rsidRPr="004C630A">
        <w:rPr>
          <w:rFonts w:ascii="Garamond" w:hAnsi="Garamond"/>
          <w:sz w:val="24"/>
          <w:szCs w:val="24"/>
          <w:shd w:val="clear" w:color="auto" w:fill="FFFFFF"/>
          <w:lang w:val="en-GB"/>
        </w:rPr>
        <w:t>of the votes in July, stirring up a deep dissent in the opposition. The dissent de</w:t>
      </w:r>
      <w:r w:rsidRPr="004C630A">
        <w:rPr>
          <w:rFonts w:ascii="Garamond" w:hAnsi="Garamond"/>
          <w:sz w:val="24"/>
          <w:szCs w:val="24"/>
          <w:shd w:val="clear" w:color="auto" w:fill="FFFFFF"/>
          <w:lang w:val="en-GB"/>
        </w:rPr>
        <w:t>monstrations and the simultaneous political frictions have led to the killing of at least 400 people and the exodus of some 240</w:t>
      </w:r>
      <w:r w:rsidR="000E506D">
        <w:rPr>
          <w:rFonts w:ascii="Garamond" w:hAnsi="Garamond"/>
          <w:sz w:val="24"/>
          <w:szCs w:val="24"/>
          <w:shd w:val="clear" w:color="auto" w:fill="FFFFFF"/>
          <w:lang w:val="en-GB"/>
        </w:rPr>
        <w:t>.</w:t>
      </w:r>
      <w:r w:rsidRPr="004C630A">
        <w:rPr>
          <w:rFonts w:ascii="Garamond" w:hAnsi="Garamond"/>
          <w:sz w:val="24"/>
          <w:szCs w:val="24"/>
          <w:shd w:val="clear" w:color="auto" w:fill="FFFFFF"/>
          <w:lang w:val="en-GB"/>
        </w:rPr>
        <w:t xml:space="preserve">000 people to </w:t>
      </w:r>
      <w:r w:rsidR="000E506D">
        <w:rPr>
          <w:rFonts w:ascii="Garamond" w:hAnsi="Garamond"/>
          <w:sz w:val="24"/>
          <w:szCs w:val="24"/>
          <w:shd w:val="clear" w:color="auto" w:fill="FFFFFF"/>
          <w:lang w:val="en-GB"/>
        </w:rPr>
        <w:t>neighbouring</w:t>
      </w:r>
      <w:r w:rsidRPr="004C630A">
        <w:rPr>
          <w:rFonts w:ascii="Garamond" w:hAnsi="Garamond"/>
          <w:sz w:val="24"/>
          <w:szCs w:val="24"/>
          <w:shd w:val="clear" w:color="auto" w:fill="FFFFFF"/>
          <w:lang w:val="en-GB"/>
        </w:rPr>
        <w:t xml:space="preserve"> Tanzania, Uganda, Rwanda and Democratic Republic of Congo.</w:t>
      </w:r>
    </w:p>
    <w:p w:rsidR="004844AE" w:rsidRDefault="000E506D">
      <w:pPr>
        <w:tabs>
          <w:tab w:val="left" w:pos="1983"/>
        </w:tabs>
        <w:spacing w:line="360" w:lineRule="auto"/>
        <w:jc w:val="both"/>
        <w:rPr>
          <w:rFonts w:ascii="Garamond" w:hAnsi="Garamond"/>
          <w:sz w:val="24"/>
          <w:szCs w:val="24"/>
          <w:shd w:val="clear" w:color="auto" w:fill="FFFFFF"/>
          <w:lang w:val="en-GB"/>
        </w:rPr>
      </w:pPr>
      <w:r>
        <w:rPr>
          <w:rFonts w:ascii="Garamond" w:hAnsi="Garamond"/>
          <w:sz w:val="24"/>
          <w:szCs w:val="24"/>
          <w:shd w:val="clear" w:color="auto" w:fill="FFFFFF"/>
          <w:lang w:val="en-GB"/>
        </w:rPr>
        <w:t>A possible</w:t>
      </w:r>
      <w:r w:rsidR="00EC0FF0" w:rsidRPr="004C630A">
        <w:rPr>
          <w:rFonts w:ascii="Garamond" w:hAnsi="Garamond"/>
          <w:sz w:val="24"/>
          <w:szCs w:val="24"/>
          <w:shd w:val="clear" w:color="auto" w:fill="FFFFFF"/>
          <w:lang w:val="en-GB"/>
        </w:rPr>
        <w:t xml:space="preserve"> </w:t>
      </w:r>
      <w:r>
        <w:rPr>
          <w:rFonts w:ascii="Garamond" w:hAnsi="Garamond"/>
          <w:sz w:val="24"/>
          <w:szCs w:val="24"/>
          <w:shd w:val="clear" w:color="auto" w:fill="FFFFFF"/>
          <w:lang w:val="en-GB"/>
        </w:rPr>
        <w:t>decisive</w:t>
      </w:r>
      <w:r w:rsidR="00EC0FF0" w:rsidRPr="004C630A">
        <w:rPr>
          <w:rFonts w:ascii="Garamond" w:hAnsi="Garamond"/>
          <w:sz w:val="24"/>
          <w:szCs w:val="24"/>
          <w:shd w:val="clear" w:color="auto" w:fill="FFFFFF"/>
          <w:lang w:val="en-GB"/>
        </w:rPr>
        <w:t xml:space="preserve"> action </w:t>
      </w:r>
      <w:r>
        <w:rPr>
          <w:rFonts w:ascii="Garamond" w:hAnsi="Garamond"/>
          <w:sz w:val="24"/>
          <w:szCs w:val="24"/>
          <w:shd w:val="clear" w:color="auto" w:fill="FFFFFF"/>
          <w:lang w:val="en-GB"/>
        </w:rPr>
        <w:t>by</w:t>
      </w:r>
      <w:r w:rsidR="00EC0FF0" w:rsidRPr="004C630A">
        <w:rPr>
          <w:rFonts w:ascii="Garamond" w:hAnsi="Garamond"/>
          <w:sz w:val="24"/>
          <w:szCs w:val="24"/>
          <w:shd w:val="clear" w:color="auto" w:fill="FFFFFF"/>
          <w:lang w:val="en-GB"/>
        </w:rPr>
        <w:t xml:space="preserve"> the African Union </w:t>
      </w:r>
      <w:r>
        <w:rPr>
          <w:rFonts w:ascii="Garamond" w:hAnsi="Garamond"/>
          <w:sz w:val="24"/>
          <w:szCs w:val="24"/>
          <w:shd w:val="clear" w:color="auto" w:fill="FFFFFF"/>
          <w:lang w:val="en-GB"/>
        </w:rPr>
        <w:t xml:space="preserve">vis-à-vis the crisis </w:t>
      </w:r>
      <w:r w:rsidR="00EC0FF0" w:rsidRPr="004C630A">
        <w:rPr>
          <w:rFonts w:ascii="Garamond" w:hAnsi="Garamond"/>
          <w:sz w:val="24"/>
          <w:szCs w:val="24"/>
          <w:shd w:val="clear" w:color="auto" w:fill="FFFFFF"/>
          <w:lang w:val="en-GB"/>
        </w:rPr>
        <w:t>was shelve</w:t>
      </w:r>
      <w:r>
        <w:rPr>
          <w:rFonts w:ascii="Garamond" w:hAnsi="Garamond"/>
          <w:sz w:val="24"/>
          <w:szCs w:val="24"/>
          <w:shd w:val="clear" w:color="auto" w:fill="FFFFFF"/>
          <w:lang w:val="en-GB"/>
        </w:rPr>
        <w:t>d. In December the sending of 5.</w:t>
      </w:r>
      <w:r w:rsidR="00EC0FF0" w:rsidRPr="004C630A">
        <w:rPr>
          <w:rFonts w:ascii="Garamond" w:hAnsi="Garamond"/>
          <w:sz w:val="24"/>
          <w:szCs w:val="24"/>
          <w:shd w:val="clear" w:color="auto" w:fill="FFFFFF"/>
          <w:lang w:val="en-GB"/>
        </w:rPr>
        <w:t xml:space="preserve">000 peacekeepers was indeed authorized, </w:t>
      </w:r>
      <w:r>
        <w:rPr>
          <w:rFonts w:ascii="Garamond" w:hAnsi="Garamond"/>
          <w:sz w:val="24"/>
          <w:szCs w:val="24"/>
          <w:shd w:val="clear" w:color="auto" w:fill="FFFFFF"/>
          <w:lang w:val="en-GB"/>
        </w:rPr>
        <w:t xml:space="preserve">with the mission to stabilise </w:t>
      </w:r>
      <w:r w:rsidR="00EC0FF0" w:rsidRPr="004C630A">
        <w:rPr>
          <w:rFonts w:ascii="Garamond" w:hAnsi="Garamond"/>
          <w:sz w:val="24"/>
          <w:szCs w:val="24"/>
          <w:shd w:val="clear" w:color="auto" w:fill="FFFFFF"/>
          <w:lang w:val="en-GB"/>
        </w:rPr>
        <w:t xml:space="preserve">of the situation and </w:t>
      </w:r>
      <w:r>
        <w:rPr>
          <w:rFonts w:ascii="Garamond" w:hAnsi="Garamond"/>
          <w:sz w:val="24"/>
          <w:szCs w:val="24"/>
          <w:shd w:val="clear" w:color="auto" w:fill="FFFFFF"/>
          <w:lang w:val="en-GB"/>
        </w:rPr>
        <w:t>protect</w:t>
      </w:r>
      <w:r w:rsidR="00EC0FF0" w:rsidRPr="004C630A">
        <w:rPr>
          <w:rFonts w:ascii="Garamond" w:hAnsi="Garamond"/>
          <w:sz w:val="24"/>
          <w:szCs w:val="24"/>
          <w:shd w:val="clear" w:color="auto" w:fill="FFFFFF"/>
          <w:lang w:val="en-GB"/>
        </w:rPr>
        <w:t xml:space="preserve"> </w:t>
      </w:r>
      <w:r w:rsidR="00EC0FF0" w:rsidRPr="004C630A">
        <w:rPr>
          <w:rFonts w:ascii="Garamond" w:hAnsi="Garamond"/>
          <w:sz w:val="24"/>
          <w:szCs w:val="24"/>
          <w:shd w:val="clear" w:color="auto" w:fill="FFFFFF"/>
          <w:lang w:val="en-GB"/>
        </w:rPr>
        <w:t xml:space="preserve">the civilians otherwise forced to flee, but </w:t>
      </w:r>
      <w:r w:rsidR="00EC0FF0" w:rsidRPr="004C630A">
        <w:rPr>
          <w:rFonts w:ascii="Garamond" w:hAnsi="Garamond"/>
          <w:sz w:val="24"/>
          <w:szCs w:val="24"/>
          <w:shd w:val="clear" w:color="auto" w:fill="FFFFFF"/>
          <w:lang w:val="en-GB"/>
        </w:rPr>
        <w:t xml:space="preserve">it did not obtain the necessary consensus of the Burundian government. </w:t>
      </w:r>
      <w:r w:rsidR="00EC0FF0" w:rsidRPr="004C630A">
        <w:rPr>
          <w:rFonts w:ascii="Garamond" w:hAnsi="Garamond"/>
          <w:sz w:val="24"/>
          <w:szCs w:val="24"/>
          <w:shd w:val="clear" w:color="auto" w:fill="FFFFFF"/>
          <w:lang w:val="en-GB"/>
        </w:rPr>
        <w:t>“</w:t>
      </w:r>
      <w:r w:rsidR="00EC0FF0" w:rsidRPr="004C630A">
        <w:rPr>
          <w:rFonts w:ascii="Garamond" w:hAnsi="Garamond"/>
          <w:sz w:val="24"/>
          <w:szCs w:val="24"/>
          <w:shd w:val="clear" w:color="auto" w:fill="FFFFFF"/>
          <w:lang w:val="en-GB"/>
        </w:rPr>
        <w:t>Everyone has to respect Burundi borders. In case they violate those principles they will have attacked the country and every Burundian will stand up and fight against them</w:t>
      </w:r>
      <w:r w:rsidR="00EC0FF0" w:rsidRPr="004C630A">
        <w:rPr>
          <w:rFonts w:ascii="Garamond" w:hAnsi="Garamond"/>
          <w:sz w:val="24"/>
          <w:szCs w:val="24"/>
          <w:shd w:val="clear" w:color="auto" w:fill="FFFFFF"/>
          <w:lang w:val="en-GB"/>
        </w:rPr>
        <w:t>”</w:t>
      </w:r>
      <w:r w:rsidR="00EC0FF0" w:rsidRPr="004C630A">
        <w:rPr>
          <w:rFonts w:ascii="Garamond" w:hAnsi="Garamond"/>
          <w:sz w:val="24"/>
          <w:szCs w:val="24"/>
          <w:shd w:val="clear" w:color="auto" w:fill="FFFFFF"/>
          <w:lang w:val="en-GB"/>
        </w:rPr>
        <w:t>, this was P</w:t>
      </w:r>
      <w:r w:rsidR="00EC0FF0" w:rsidRPr="004C630A">
        <w:rPr>
          <w:rFonts w:ascii="Garamond" w:hAnsi="Garamond"/>
          <w:sz w:val="24"/>
          <w:szCs w:val="24"/>
          <w:shd w:val="clear" w:color="auto" w:fill="FFFFFF"/>
          <w:lang w:val="en-GB"/>
        </w:rPr>
        <w:t>ierre Nkurunziza</w:t>
      </w:r>
      <w:r w:rsidR="00EC0FF0" w:rsidRPr="004C630A">
        <w:rPr>
          <w:rFonts w:ascii="Garamond" w:hAnsi="Garamond"/>
          <w:sz w:val="24"/>
          <w:szCs w:val="24"/>
          <w:shd w:val="clear" w:color="auto" w:fill="FFFFFF"/>
          <w:lang w:val="en-GB"/>
        </w:rPr>
        <w:t>’</w:t>
      </w:r>
      <w:r w:rsidR="00EC0FF0" w:rsidRPr="004C630A">
        <w:rPr>
          <w:rFonts w:ascii="Garamond" w:hAnsi="Garamond"/>
          <w:sz w:val="24"/>
          <w:szCs w:val="24"/>
          <w:shd w:val="clear" w:color="auto" w:fill="FFFFFF"/>
          <w:lang w:val="en-GB"/>
        </w:rPr>
        <w:t>s response to the AU program</w:t>
      </w:r>
      <w:r w:rsidR="002C1027">
        <w:rPr>
          <w:rFonts w:ascii="Garamond" w:hAnsi="Garamond"/>
          <w:sz w:val="24"/>
          <w:szCs w:val="24"/>
          <w:shd w:val="clear" w:color="auto" w:fill="FFFFFF"/>
          <w:lang w:val="en-GB"/>
        </w:rPr>
        <w:t>me</w:t>
      </w:r>
      <w:r w:rsidR="00EC0FF0" w:rsidRPr="004C630A">
        <w:rPr>
          <w:rFonts w:ascii="Garamond" w:hAnsi="Garamond"/>
          <w:sz w:val="24"/>
          <w:szCs w:val="24"/>
          <w:shd w:val="clear" w:color="auto" w:fill="FFFFFF"/>
          <w:lang w:val="en-GB"/>
        </w:rPr>
        <w:t xml:space="preserve">. </w:t>
      </w:r>
    </w:p>
    <w:p w:rsidR="00442237" w:rsidRPr="004C630A" w:rsidRDefault="00EC0FF0">
      <w:pPr>
        <w:tabs>
          <w:tab w:val="left" w:pos="1983"/>
        </w:tabs>
        <w:spacing w:line="360" w:lineRule="auto"/>
        <w:jc w:val="both"/>
        <w:rPr>
          <w:rFonts w:ascii="Garamond" w:eastAsia="Garamond" w:hAnsi="Garamond" w:cs="Garamond"/>
          <w:sz w:val="24"/>
          <w:szCs w:val="24"/>
          <w:shd w:val="clear" w:color="auto" w:fill="FFFFFF"/>
          <w:lang w:val="en-GB"/>
        </w:rPr>
      </w:pPr>
      <w:r w:rsidRPr="004C630A">
        <w:rPr>
          <w:rFonts w:ascii="Garamond" w:hAnsi="Garamond"/>
          <w:sz w:val="24"/>
          <w:szCs w:val="24"/>
          <w:shd w:val="clear" w:color="auto" w:fill="FFFFFF"/>
          <w:lang w:val="en-GB"/>
        </w:rPr>
        <w:lastRenderedPageBreak/>
        <w:t xml:space="preserve">To complicate the already difficult internal reality there is the diplomatic confrontation against Rwanda. Some reports drafted by UN experts talk about the presence of training camps </w:t>
      </w:r>
      <w:r w:rsidR="004844AE">
        <w:rPr>
          <w:rFonts w:ascii="Garamond" w:hAnsi="Garamond"/>
          <w:sz w:val="24"/>
          <w:szCs w:val="24"/>
          <w:shd w:val="clear" w:color="auto" w:fill="FFFFFF"/>
          <w:lang w:val="en-GB"/>
        </w:rPr>
        <w:t>in the country where</w:t>
      </w:r>
      <w:r w:rsidRPr="004C630A">
        <w:rPr>
          <w:rFonts w:ascii="Garamond" w:hAnsi="Garamond"/>
          <w:sz w:val="24"/>
          <w:szCs w:val="24"/>
          <w:shd w:val="clear" w:color="auto" w:fill="FFFFFF"/>
          <w:lang w:val="en-GB"/>
        </w:rPr>
        <w:t xml:space="preserve"> </w:t>
      </w:r>
      <w:r w:rsidR="004C630A" w:rsidRPr="004C630A">
        <w:rPr>
          <w:rFonts w:ascii="Garamond" w:hAnsi="Garamond"/>
          <w:sz w:val="24"/>
          <w:szCs w:val="24"/>
          <w:shd w:val="clear" w:color="auto" w:fill="FFFFFF"/>
          <w:lang w:val="en-GB"/>
        </w:rPr>
        <w:t>Burundian</w:t>
      </w:r>
      <w:r w:rsidRPr="004C630A">
        <w:rPr>
          <w:rFonts w:ascii="Garamond" w:hAnsi="Garamond"/>
          <w:sz w:val="24"/>
          <w:szCs w:val="24"/>
          <w:shd w:val="clear" w:color="auto" w:fill="FFFFFF"/>
          <w:lang w:val="en-GB"/>
        </w:rPr>
        <w:t xml:space="preserve"> refugees were recruited, with the involvement of Ugandan military advisers, until president Yoweri Museveni </w:t>
      </w:r>
      <w:r w:rsidR="004844AE">
        <w:rPr>
          <w:rFonts w:ascii="Garamond" w:hAnsi="Garamond"/>
          <w:sz w:val="24"/>
          <w:szCs w:val="24"/>
          <w:shd w:val="clear" w:color="auto" w:fill="FFFFFF"/>
          <w:lang w:val="en-GB"/>
        </w:rPr>
        <w:t>did not opt</w:t>
      </w:r>
      <w:r w:rsidRPr="004C630A">
        <w:rPr>
          <w:rFonts w:ascii="Garamond" w:hAnsi="Garamond"/>
          <w:sz w:val="24"/>
          <w:szCs w:val="24"/>
          <w:shd w:val="clear" w:color="auto" w:fill="FFFFFF"/>
          <w:lang w:val="en-GB"/>
        </w:rPr>
        <w:t xml:space="preserve"> for a more indulgent policy towards Nkurunziza. </w:t>
      </w:r>
    </w:p>
    <w:p w:rsidR="00A03ED3" w:rsidRDefault="00EC0FF0" w:rsidP="008C05F5">
      <w:pPr>
        <w:tabs>
          <w:tab w:val="left" w:pos="1983"/>
        </w:tabs>
        <w:spacing w:line="360" w:lineRule="auto"/>
        <w:jc w:val="both"/>
        <w:rPr>
          <w:rFonts w:ascii="Garamond" w:hAnsi="Garamond"/>
          <w:sz w:val="24"/>
          <w:szCs w:val="24"/>
          <w:shd w:val="clear" w:color="auto" w:fill="FFFFFF"/>
          <w:lang w:val="en-GB"/>
        </w:rPr>
      </w:pPr>
      <w:r w:rsidRPr="004C630A">
        <w:rPr>
          <w:rFonts w:ascii="Garamond" w:hAnsi="Garamond"/>
          <w:sz w:val="24"/>
          <w:szCs w:val="24"/>
          <w:shd w:val="clear" w:color="auto" w:fill="FFFFFF"/>
          <w:lang w:val="en-GB"/>
        </w:rPr>
        <w:t xml:space="preserve">The wave of violence and deaths will not end soon, despite the opening </w:t>
      </w:r>
      <w:r w:rsidRPr="004C630A">
        <w:rPr>
          <w:rFonts w:ascii="Garamond" w:hAnsi="Garamond"/>
          <w:sz w:val="24"/>
          <w:szCs w:val="24"/>
          <w:shd w:val="clear" w:color="auto" w:fill="FFFFFF"/>
          <w:lang w:val="en-GB"/>
        </w:rPr>
        <w:t>to dialogue declared recently by Nkurunziza after Ban Ki-moon</w:t>
      </w:r>
      <w:r w:rsidRPr="004C630A">
        <w:rPr>
          <w:rFonts w:ascii="Garamond" w:hAnsi="Garamond"/>
          <w:sz w:val="24"/>
          <w:szCs w:val="24"/>
          <w:shd w:val="clear" w:color="auto" w:fill="FFFFFF"/>
          <w:lang w:val="en-GB"/>
        </w:rPr>
        <w:t>’</w:t>
      </w:r>
      <w:r w:rsidRPr="004C630A">
        <w:rPr>
          <w:rFonts w:ascii="Garamond" w:hAnsi="Garamond"/>
          <w:sz w:val="24"/>
          <w:szCs w:val="24"/>
          <w:shd w:val="clear" w:color="auto" w:fill="FFFFFF"/>
          <w:lang w:val="en-GB"/>
        </w:rPr>
        <w:t xml:space="preserve">s visit in Bujumbura. This crisis can potentially expand to a regional level. The possibility of a mediation of other African leaders is unlikely to actualize, at least by the Ugandan and South African side. </w:t>
      </w:r>
    </w:p>
    <w:p w:rsidR="00A03ED3" w:rsidRDefault="00EC0FF0" w:rsidP="008C05F5">
      <w:pPr>
        <w:tabs>
          <w:tab w:val="left" w:pos="1983"/>
        </w:tabs>
        <w:spacing w:line="360" w:lineRule="auto"/>
        <w:jc w:val="both"/>
        <w:rPr>
          <w:rFonts w:ascii="Garamond" w:hAnsi="Garamond"/>
          <w:sz w:val="24"/>
          <w:szCs w:val="24"/>
          <w:shd w:val="clear" w:color="auto" w:fill="FFFFFF"/>
          <w:lang w:val="en-GB"/>
        </w:rPr>
      </w:pPr>
      <w:r w:rsidRPr="004C630A">
        <w:rPr>
          <w:rFonts w:ascii="Garamond" w:hAnsi="Garamond"/>
          <w:sz w:val="24"/>
          <w:szCs w:val="24"/>
          <w:shd w:val="clear" w:color="auto" w:fill="FFFFFF"/>
          <w:lang w:val="en-GB"/>
        </w:rPr>
        <w:t>What it is most likely to occur is the worsening</w:t>
      </w:r>
      <w:r w:rsidRPr="004C630A">
        <w:rPr>
          <w:rFonts w:ascii="Garamond" w:hAnsi="Garamond"/>
          <w:sz w:val="24"/>
          <w:szCs w:val="24"/>
          <w:shd w:val="clear" w:color="auto" w:fill="FFFFFF"/>
          <w:lang w:val="en-GB"/>
        </w:rPr>
        <w:t xml:space="preserve"> of the ethnically motivated violence, given the intention of Paul Kagame to overthrow Nkurunziza and restore a Tutsi regime in the region with the former Burundian president Pierre Buyoya. On the other side, in the last months Nkurunziza is allegedly coun</w:t>
      </w:r>
      <w:r w:rsidRPr="004C630A">
        <w:rPr>
          <w:rFonts w:ascii="Garamond" w:hAnsi="Garamond"/>
          <w:sz w:val="24"/>
          <w:szCs w:val="24"/>
          <w:shd w:val="clear" w:color="auto" w:fill="FFFFFF"/>
          <w:lang w:val="en-GB"/>
        </w:rPr>
        <w:t>ting on the FDLR (Democratic Forces for the Liberation of Rwanda),</w:t>
      </w:r>
      <w:r w:rsidRPr="004C630A">
        <w:rPr>
          <w:lang w:val="en-GB"/>
        </w:rPr>
        <w:t xml:space="preserve"> </w:t>
      </w:r>
      <w:r w:rsidRPr="004C630A">
        <w:rPr>
          <w:rFonts w:ascii="Garamond" w:hAnsi="Garamond"/>
          <w:sz w:val="24"/>
          <w:szCs w:val="24"/>
          <w:shd w:val="clear" w:color="auto" w:fill="FFFFFF"/>
          <w:lang w:val="en-GB"/>
        </w:rPr>
        <w:t xml:space="preserve">armed groups formed by Rwandan Hutus, in response to </w:t>
      </w:r>
      <w:r w:rsidR="004C630A" w:rsidRPr="004C630A">
        <w:rPr>
          <w:rFonts w:ascii="Garamond" w:hAnsi="Garamond"/>
          <w:sz w:val="24"/>
          <w:szCs w:val="24"/>
          <w:shd w:val="clear" w:color="auto" w:fill="FFFFFF"/>
          <w:lang w:val="en-GB"/>
        </w:rPr>
        <w:t>Rwandese</w:t>
      </w:r>
      <w:r w:rsidRPr="004C630A">
        <w:rPr>
          <w:rFonts w:ascii="Garamond" w:hAnsi="Garamond"/>
          <w:sz w:val="24"/>
          <w:szCs w:val="24"/>
          <w:shd w:val="clear" w:color="auto" w:fill="FFFFFF"/>
          <w:lang w:val="en-GB"/>
        </w:rPr>
        <w:t xml:space="preserve"> interferences. </w:t>
      </w:r>
    </w:p>
    <w:p w:rsidR="00442237" w:rsidRPr="004C630A" w:rsidRDefault="00EC0FF0" w:rsidP="008C05F5">
      <w:pPr>
        <w:tabs>
          <w:tab w:val="left" w:pos="1983"/>
        </w:tabs>
        <w:spacing w:line="360" w:lineRule="auto"/>
        <w:jc w:val="both"/>
        <w:rPr>
          <w:lang w:val="en-GB"/>
        </w:rPr>
      </w:pPr>
      <w:bookmarkStart w:id="0" w:name="_GoBack"/>
      <w:bookmarkEnd w:id="0"/>
      <w:r w:rsidRPr="004C630A">
        <w:rPr>
          <w:rFonts w:ascii="Garamond" w:hAnsi="Garamond"/>
          <w:sz w:val="24"/>
          <w:szCs w:val="24"/>
          <w:shd w:val="clear" w:color="auto" w:fill="FFFFFF"/>
          <w:lang w:val="en-GB"/>
        </w:rPr>
        <w:t>Thus the dispute between Kigali and Bujumbura looks likewise to embitter through the mutual exchange of accu</w:t>
      </w:r>
      <w:r w:rsidRPr="004C630A">
        <w:rPr>
          <w:rFonts w:ascii="Garamond" w:hAnsi="Garamond"/>
          <w:sz w:val="24"/>
          <w:szCs w:val="24"/>
          <w:shd w:val="clear" w:color="auto" w:fill="FFFFFF"/>
          <w:lang w:val="en-GB"/>
        </w:rPr>
        <w:t>sations with dreadful humanitarian consequences: Burundian refugees could be forced to repatriate in their country currently afflicted by a nutritional and health crises and in which every dissent</w:t>
      </w:r>
      <w:r w:rsidR="008C05F5" w:rsidRPr="004C630A">
        <w:rPr>
          <w:rFonts w:ascii="Garamond" w:hAnsi="Garamond"/>
          <w:sz w:val="24"/>
          <w:szCs w:val="24"/>
          <w:shd w:val="clear" w:color="auto" w:fill="FFFFFF"/>
          <w:lang w:val="en-GB"/>
        </w:rPr>
        <w:t>ing voice is silenced.</w:t>
      </w:r>
    </w:p>
    <w:sectPr w:rsidR="00442237" w:rsidRPr="004C630A">
      <w:headerReference w:type="default" r:id="rId9"/>
      <w:footerReference w:type="default" r:id="rId10"/>
      <w:pgSz w:w="11900" w:h="16840"/>
      <w:pgMar w:top="964" w:right="992" w:bottom="1276" w:left="992"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FF0" w:rsidRDefault="00EC0FF0">
      <w:pPr>
        <w:spacing w:after="0" w:line="240" w:lineRule="auto"/>
      </w:pPr>
      <w:r>
        <w:separator/>
      </w:r>
    </w:p>
  </w:endnote>
  <w:endnote w:type="continuationSeparator" w:id="0">
    <w:p w:rsidR="00EC0FF0" w:rsidRDefault="00EC0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237" w:rsidRDefault="00442237">
    <w:pPr>
      <w:pStyle w:val="Pidipagina"/>
      <w:jc w:val="center"/>
    </w:pPr>
  </w:p>
  <w:p w:rsidR="00442237" w:rsidRDefault="00EC0FF0">
    <w:pPr>
      <w:pStyle w:val="Pidipagina"/>
      <w:jc w:val="center"/>
    </w:pPr>
    <w:r>
      <w:rPr>
        <w:rFonts w:ascii="Garamond" w:hAnsi="Garamond"/>
        <w:color w:val="215868"/>
        <w:sz w:val="32"/>
        <w:szCs w:val="32"/>
        <w:u w:color="215868"/>
      </w:rPr>
      <w:fldChar w:fldCharType="begin"/>
    </w:r>
    <w:r>
      <w:rPr>
        <w:rFonts w:ascii="Garamond" w:hAnsi="Garamond"/>
        <w:color w:val="215868"/>
        <w:sz w:val="32"/>
        <w:szCs w:val="32"/>
        <w:u w:color="215868"/>
      </w:rPr>
      <w:instrText xml:space="preserve"> PAGE </w:instrText>
    </w:r>
    <w:r>
      <w:rPr>
        <w:rFonts w:ascii="Garamond" w:hAnsi="Garamond"/>
        <w:color w:val="215868"/>
        <w:sz w:val="32"/>
        <w:szCs w:val="32"/>
        <w:u w:color="215868"/>
      </w:rPr>
      <w:fldChar w:fldCharType="separate"/>
    </w:r>
    <w:r w:rsidR="00EA0531">
      <w:rPr>
        <w:rFonts w:ascii="Garamond" w:hAnsi="Garamond"/>
        <w:noProof/>
        <w:color w:val="215868"/>
        <w:sz w:val="32"/>
        <w:szCs w:val="32"/>
        <w:u w:color="215868"/>
      </w:rPr>
      <w:t>1</w:t>
    </w:r>
    <w:r>
      <w:rPr>
        <w:rFonts w:ascii="Garamond" w:hAnsi="Garamond"/>
        <w:color w:val="215868"/>
        <w:sz w:val="32"/>
        <w:szCs w:val="32"/>
        <w:u w:color="21586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FF0" w:rsidRDefault="00EC0FF0">
      <w:pPr>
        <w:spacing w:after="0" w:line="240" w:lineRule="auto"/>
      </w:pPr>
      <w:r>
        <w:separator/>
      </w:r>
    </w:p>
  </w:footnote>
  <w:footnote w:type="continuationSeparator" w:id="0">
    <w:p w:rsidR="00EC0FF0" w:rsidRDefault="00EC0F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237" w:rsidRDefault="00442237">
    <w:pPr>
      <w:pStyle w:val="Intestazioneepidipagin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442237"/>
    <w:rsid w:val="000E506D"/>
    <w:rsid w:val="002C1027"/>
    <w:rsid w:val="00322DA6"/>
    <w:rsid w:val="00442237"/>
    <w:rsid w:val="004844AE"/>
    <w:rsid w:val="004C630A"/>
    <w:rsid w:val="005165FB"/>
    <w:rsid w:val="008C05F5"/>
    <w:rsid w:val="00A03ED3"/>
    <w:rsid w:val="00BB1EAC"/>
    <w:rsid w:val="00CE0637"/>
    <w:rsid w:val="00CE29F5"/>
    <w:rsid w:val="00EA0531"/>
    <w:rsid w:val="00EC0FF0"/>
  </w:rsids>
  <m:mathPr>
    <m:mathFont m:val="Cambria Math"/>
    <m:brkBin m:val="before"/>
    <m:brkBinSub m:val="--"/>
    <m:smallFrac m:val="0"/>
    <m:dispDef/>
    <m:lMargin m:val="0"/>
    <m:rMargin m:val="0"/>
    <m:defJc m:val="centerGroup"/>
    <m:wrapIndent m:val="1440"/>
    <m:intLim m:val="subSup"/>
    <m:naryLim m:val="undOvr"/>
  </m:mathPr>
  <w:themeFontLang w:val="it-IT"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it-IT" w:eastAsia="zh-TW"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pacing w:after="200" w:line="276" w:lineRule="auto"/>
    </w:pPr>
    <w:rPr>
      <w:rFonts w:ascii="Calibri" w:eastAsia="Calibri" w:hAnsi="Calibri" w:cs="Calibri"/>
      <w:color w:val="000000"/>
      <w:sz w:val="22"/>
      <w:szCs w:val="22"/>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w:hAnsi="Helvetica" w:cs="Arial Unicode MS"/>
      <w:color w:val="000000"/>
      <w:sz w:val="24"/>
      <w:szCs w:val="24"/>
    </w:rPr>
  </w:style>
  <w:style w:type="paragraph" w:styleId="Pidipagina">
    <w:name w:val="footer"/>
    <w:pPr>
      <w:tabs>
        <w:tab w:val="center" w:pos="4819"/>
        <w:tab w:val="right" w:pos="9638"/>
      </w:tabs>
    </w:pPr>
    <w:rPr>
      <w:rFonts w:ascii="Calibri" w:eastAsia="Calibri" w:hAnsi="Calibri" w:cs="Calibri"/>
      <w:color w:val="000000"/>
      <w:sz w:val="22"/>
      <w:szCs w:val="22"/>
      <w:u w:color="000000"/>
    </w:rPr>
  </w:style>
  <w:style w:type="paragraph" w:styleId="Testofumetto">
    <w:name w:val="Balloon Text"/>
    <w:basedOn w:val="Normale"/>
    <w:link w:val="TestofumettoCarattere"/>
    <w:uiPriority w:val="99"/>
    <w:semiHidden/>
    <w:unhideWhenUsed/>
    <w:rsid w:val="00CE29F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E29F5"/>
    <w:rPr>
      <w:rFonts w:ascii="Tahoma" w:eastAsia="Calibri" w:hAnsi="Tahoma" w:cs="Tahoma"/>
      <w:color w:val="000000"/>
      <w:sz w:val="16"/>
      <w:szCs w:val="16"/>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t-IT" w:eastAsia="zh-TW"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pacing w:after="200" w:line="276" w:lineRule="auto"/>
    </w:pPr>
    <w:rPr>
      <w:rFonts w:ascii="Calibri" w:eastAsia="Calibri" w:hAnsi="Calibri" w:cs="Calibri"/>
      <w:color w:val="000000"/>
      <w:sz w:val="22"/>
      <w:szCs w:val="22"/>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w:hAnsi="Helvetica" w:cs="Arial Unicode MS"/>
      <w:color w:val="000000"/>
      <w:sz w:val="24"/>
      <w:szCs w:val="24"/>
    </w:rPr>
  </w:style>
  <w:style w:type="paragraph" w:styleId="Pidipagina">
    <w:name w:val="footer"/>
    <w:pPr>
      <w:tabs>
        <w:tab w:val="center" w:pos="4819"/>
        <w:tab w:val="right" w:pos="9638"/>
      </w:tabs>
    </w:pPr>
    <w:rPr>
      <w:rFonts w:ascii="Calibri" w:eastAsia="Calibri" w:hAnsi="Calibri" w:cs="Calibri"/>
      <w:color w:val="000000"/>
      <w:sz w:val="22"/>
      <w:szCs w:val="22"/>
      <w:u w:color="000000"/>
    </w:rPr>
  </w:style>
  <w:style w:type="paragraph" w:styleId="Testofumetto">
    <w:name w:val="Balloon Text"/>
    <w:basedOn w:val="Normale"/>
    <w:link w:val="TestofumettoCarattere"/>
    <w:uiPriority w:val="99"/>
    <w:semiHidden/>
    <w:unhideWhenUsed/>
    <w:rsid w:val="00CE29F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E29F5"/>
    <w:rPr>
      <w:rFonts w:ascii="Tahoma" w:eastAsia="Calibri" w:hAnsi="Tahoma" w:cs="Tahoma"/>
      <w:color w:val="000000"/>
      <w:sz w:val="16"/>
      <w:szCs w:val="16"/>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a:ea typeface="Helvetica"/>
        <a:cs typeface="Helvetica"/>
      </a:majorFont>
      <a:minorFont>
        <a:latin typeface="Helvetica"/>
        <a:ea typeface="Helvetica"/>
        <a:cs typeface="Helvetica"/>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2</Pages>
  <Words>460</Words>
  <Characters>2503</Characters>
  <Application>Microsoft Office Word</Application>
  <DocSecurity>0</DocSecurity>
  <Lines>39</Lines>
  <Paragraphs>13</Paragraphs>
  <ScaleCrop>false</ScaleCrop>
  <Company/>
  <LinksUpToDate>false</LinksUpToDate>
  <CharactersWithSpaces>2950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dc:creator>
  <cp:lastModifiedBy>Alessandro</cp:lastModifiedBy>
  <cp:revision>11</cp:revision>
  <dcterms:created xsi:type="dcterms:W3CDTF">2016-03-15T06:17:00Z</dcterms:created>
  <dcterms:modified xsi:type="dcterms:W3CDTF">2016-03-15T08:01:00Z</dcterms:modified>
</cp:coreProperties>
</file>